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F3" w:rsidRDefault="00946EF3" w:rsidP="00946EF3">
      <w:pPr>
        <w:pStyle w:val="a3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635B27" w:rsidRPr="00635B27" w:rsidRDefault="00635B27" w:rsidP="00635B27">
      <w:pPr>
        <w:shd w:val="clear" w:color="auto" w:fill="FFFFFF"/>
        <w:spacing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Отчёт о деятельности школьного методического объединения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учителей русского языка и литературы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 2012-2013 учебный год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течение 2012-2013 учебного года силами методического объединения были проведены следующие</w:t>
      </w: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35B2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мероприятия</w:t>
      </w: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22 октября 2012года </w:t>
      </w:r>
      <w:proofErr w:type="gram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–г</w:t>
      </w:r>
      <w:proofErr w:type="gram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ородской</w:t>
      </w: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35B2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семинар, посвящённый дню рождения Ивана Алексеевича Бунина</w:t>
      </w: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«Сияющий полдень духовного опыта»</w:t>
      </w: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(В.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Вейдле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): традиции русской литературы в творчестве И.А. Бунина.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рамках работы семинара прошли: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пленарное заседание (поэтическая композиция «Нет солнца, но светлы пруды…» - ученики 7 «Б»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.; поэтическая композиция «…Память обо мне…» - ученики 10 «Б»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.; подготовлены на основе материалов школьной музейной экспозиции; педагоги-репетиторы – учителя литературы – Дмитриева Анастасия Фёдоровна, Назарова Елизавета Юрьевна, Бессмертнова Анна Петровна; романсы «Утро туманное, утро седое…» (</w:t>
      </w: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слова И. Тургенева, музыка В. Абаза</w:t>
      </w: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«Ночь светла…» (слова</w:t>
      </w: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Николая </w:t>
      </w: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Языкова) - ансамбль девушек школы № 27;</w:t>
      </w: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 педагог-репетитор Миронова Анна Фёдоровна);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экскурсия «Страницы истории гимназии» (подготовлена руководителем музейной экспозиции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Шарковой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Ольгой Александровной, провели экскурсию экскурсоводы школьной экспозиции Смолянская Александра (11 «А») </w:t>
      </w: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Полянская Анастасия (9 «А»);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экскурсия по музейной экспозиции «Бунин: города, события, встречи» (провели экскурсоводы музейной экспозиции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Коржинская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Дарья, Романова Анна - 8 «А»,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НишутаКоролина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 </w:t>
      </w: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Водалажская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Алина, Шаргородский Александр - 8 «Б», Назаров Михаил - 11 «А»);</w:t>
      </w:r>
      <w:proofErr w:type="gramEnd"/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открытый урок в 10 «Б» классе</w:t>
      </w:r>
      <w:proofErr w:type="gram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«Д</w:t>
      </w:r>
      <w:proofErr w:type="gram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поможет Господь всем бесприютным скитальцам» (И.С.Тургенев): традиции Лермонтова и Тургенева в рассказе И.А.Бунина «Поздний час» - учителя высшей квалификационной категории Е.Ю. Назарова, А.П. Бессмертнова;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открытый урок с элементами мастерской для 7 классов «В поисках И.А. Бунина» - Анастасия Фёдоровна Дмитриева;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литературная игра для 8 классов «Путешествие в мир И.А. Бунина» (станции подготовили и провели:</w:t>
      </w:r>
      <w:proofErr w:type="gram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Назарова Е.</w:t>
      </w:r>
      <w:proofErr w:type="gram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Ю</w:t>
      </w:r>
      <w:proofErr w:type="gram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Розмыслова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Л.В., Гвоздева Н.В.,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Поринец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Ю.Ю.,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Гайдукова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Е.В., Зорич К.А.,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Завирская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Н.В);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семинар для 9 и 10 классов «Иван Бунин в мировом художественном пространстве» - учителя высшей квалификационной категории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Розмыслова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Лариса Вадимовна, Волкова Наталья Сергеевна;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итоговый круглый стол.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Ассамблеи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Осенняя – Сказки А.С.Пушкина («Сказка о рыбаке и рыбке» 10 «б», «Сказка о попе и работнике его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Балде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» 10 «а», «Сказка о царе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Салтане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…» 11 «а», «Сказка о золотом петушке» 11 «б», впервые в ассамблее участвовала «сборная» 9-х классов «Сказка о мёртвой царевне и семи богатырях»).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Весенняя – Англоязычные рассказы (Э. По - 10 «а», Джек Лондон «Убить человека» - 11 «а», Марк Твен «Сцены из жизни Тома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Сойера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9-е классы, «Любовь и еда» по мотивам рассказов О' Генри 10 «б»).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Преподаватели методического объединения осуществляли руководство исследовательской деятельностью учащихся</w:t>
      </w: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которая реализовалась в участии в следующих конференциях и конкурсах: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Санкт-Петербургский конкурс научно-исследовательских работ</w:t>
      </w: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35B2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по словесности, мировой художественной культуре и истории (</w:t>
      </w:r>
      <w:hyperlink r:id="rId4" w:tgtFrame="_blank" w:history="1">
        <w:r w:rsidRPr="00635B27">
          <w:rPr>
            <w:rFonts w:ascii="Arial" w:eastAsia="Times New Roman" w:hAnsi="Arial" w:cs="Arial"/>
            <w:color w:val="0857A6"/>
            <w:sz w:val="20"/>
            <w:u w:val="single"/>
            <w:lang w:eastAsia="ru-RU"/>
          </w:rPr>
          <w:t>Санкт-Петербургский городской Дворец творчества юных</w:t>
        </w:r>
      </w:hyperlink>
      <w:r w:rsidRPr="00635B2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):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Васильева Екатерина 8 «Б» «Клятва Гиппократа или искушение Дьявола: образ доктора в русской литературе как новый архетип» (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Розмыслова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Л.В.)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Претро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Полина 9 «А» «Петербург и петербургский контекст и судьбе и творчестве Ивана Алексеевича Бунина» (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Розмыслова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Л.В.)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Приймак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Вера 8 «Б» «Импрессионизм как творческий метод организации художественного пространства ранних рассказов И. Бунина</w:t>
      </w:r>
      <w:proofErr w:type="gram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»(</w:t>
      </w:r>
      <w:proofErr w:type="spellStart"/>
      <w:proofErr w:type="gram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Розмыслова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Л.В.)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Смолянская Александра 11 «А» «Нравственное взросление человека в роман Л.Улицкой «Зелёный шатёр»» (Назарова Е.Ю.)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 участники – призёры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Всероссийская конференция «Интеллектуальное Возрождение»: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Васильева Е. – победитель;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Претро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П. – 2 место;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Бокова Алёна 9 «Б»</w:t>
      </w: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(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Розмыслова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Л.В.) - «Договор между Богом и Дьяволом в литературе» - 3 место;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Приймак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В. – участник;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Романов Алексей 8 «Б» - «Дом и дорога к дому в рассказах И. Бунина» (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Розмыслова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Л.В.)- 2 место;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lastRenderedPageBreak/>
        <w:t xml:space="preserve">Юдаева Оксана 10 «Б» - «Мотивы русской литературы в романе Х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Мураками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 xml:space="preserve"> «Страна чудес без тормозов и Конец света»» </w:t>
      </w: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(Назарова Е.Ю.)</w:t>
      </w: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 - участник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Смолянская А. (Назарова Е.Ю.) – 1 место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Тезисы всех работ опубликованы в сборнике конференции.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Менделеевские чтения (Москва):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Претро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 xml:space="preserve"> П. – финалист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«XIII Школьные Харитоновские чтения», </w:t>
      </w: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посвященные 109-й годовщине со дня рождения академика Ю.Б. Харитонова (</w:t>
      </w:r>
      <w:r w:rsidRPr="00635B2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28 февраля - 3 марта 2013 года)</w:t>
      </w: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Саров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):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Полянская Анастасия 9 «А» (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Розмыслова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Л.В.)- «Вокруг журналов «Чиж» и «Ёж» (Образ Петербурга, созданный писателями журналов «Чиж» и «Ёж»)» – 3 место</w:t>
      </w:r>
      <w:proofErr w:type="gramEnd"/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Всероссийский фестиваль творческих открытий и инициатив «Леонардо» (Москва)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Васильева Екатерина 8 «Б» «Клятва Гиппократа или искушение Дьявола: образ доктора в русской литературе как новый архетип»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Творческие конкурсы: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«У лица времени» - стихи –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Претро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Полина 1 место (районный этап);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Чигринец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Антон 2 место (районный этап);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</w:t>
      </w: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Любимова Вероника 3 место (районный этап).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Районный конкурс экспромтов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Чигринец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Антон 1 место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</w:t>
      </w: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Любимова Вероника,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Претро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Полина - участники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Городской конкурс юных журналистов -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Претро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Полин</w:t>
      </w:r>
      <w:proofErr w:type="gram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а-</w:t>
      </w:r>
      <w:proofErr w:type="gram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участник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Василеостровской конференции социально ориентированных проектов «Будущее в наших руках» 1 место занял коллективный проект «Три страницы о Бунине» (Ученики 9-а класса:</w:t>
      </w:r>
      <w:proofErr w:type="gram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Полянская Анастасия,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Претро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; ученики 8-х классов: </w:t>
      </w:r>
      <w:proofErr w:type="spellStart"/>
      <w:proofErr w:type="gram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Приймак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Вера, Алексеева Олеся,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Водолажская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Алина, Андреева Дарья, Романов Алексей, Иванова Мария, Романова Анна, </w:t>
      </w: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Коржинская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Дарья; ученик 11 класса Назаров Михаил; руководители исследования: учителя русского языка и литературы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Розмыслова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Лариса Вадимовна, Назарова Елизавета Юрьевна, музейный педагог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Шаркова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Ольга Александровна).</w:t>
      </w:r>
      <w:proofErr w:type="gram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Проект также стал участником </w:t>
      </w:r>
      <w:proofErr w:type="spellStart"/>
      <w:proofErr w:type="gram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XIII</w:t>
      </w:r>
      <w:proofErr w:type="gram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Всероссийской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акции «Я – гражданин России».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Ученики школы стали участниками и победителями Всероссийских предметных олимпиад: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победители и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призёрырайонного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этапа Всероссийской олимпиады по литературе -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Тарасова Марина (Волкова Наталья Сергеевна),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Дитковская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Полина (Дмитриева Анастасия Федоровна) – 3 место;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победители и призёры районного этапа Всероссийской олимпиады по русскому языку -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Дитковская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Полина – 1 место; Тарасова Марина – 2 место;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участник регионального этапа Всероссийской </w:t>
      </w: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олимпиады по литературе -</w:t>
      </w: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Фалилеева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Елизавета 10 «Б» (Назарова Е.Ю.);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участники регионального этапа Всероссийской </w:t>
      </w: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олимпиады по русскому языку -</w:t>
      </w: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Силина Наталья, Юдаева Оксана,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Пожарнова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Маргарита 10 «Б» (Бессмертнова А.П.), Смолянская Александра 11 «А»</w:t>
      </w: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(Назарова Е.Ю.).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Ученик 6«А» класса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Вашколуп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Константин (учитель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КорзоваЕ.В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.) принял участие в конкурсе чтецов для шестиклассников «Живая классика»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u w:val="single"/>
          <w:lang w:eastAsia="ru-RU"/>
        </w:rPr>
        <w:t>Участие педагогов в конкурсах и конференциях: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Всероссийский конкурс «За нравственный подвиг учителя»</w:t>
      </w:r>
      <w:proofErr w:type="gramStart"/>
      <w:r w:rsidRPr="00635B2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Р</w:t>
      </w:r>
      <w:proofErr w:type="gramEnd"/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озмыслова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 xml:space="preserve"> Л.В., Назарова Е.Ю. (Программа по литературе с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надпредметным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 xml:space="preserve"> модулем «Формирование государственности на Руси и духовно-нравственные идеалы модели правления»)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награжденыдипломом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 xml:space="preserve"> 1 степени Санкт-Петербургского (городского) этапа в номинации «Лучшая инновационная разработка года» (июнь); диплом 3 степени Северо-Западного (регионального) этапа (ноябрь); участники Рождественских чтений в Москве (январь 2013).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Розмыслова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 xml:space="preserve"> Л.В. участник Всероссийского конкурса «За нравственный подвиг учителя» в мае 2013 (городской этап) с программой духовно-нравственного развития школьников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Конкурс педагогических достижений</w:t>
      </w: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. Назарова Е.Ю. – победитель районного тура в номинации «Учитель года».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VII международная научно-практическая конференция Ассоциации Университетских округов «Воспитание личности в образовательном пространстве Университетского округа» </w:t>
      </w: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28-29 марта 2013 г. (Воронеж): выступления и публикации –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Розмыслова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 xml:space="preserve"> Л.В., Назарова Е.Ю. «Роль литературы и истории в воспитании личности и миссия преподавателя в формировании гражданина России XXI века (из опыта работы ГБОУ №27 им. И.Бунина Василеостровского района Санкт-Петербурга);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Розмыслова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 xml:space="preserve"> Л.В. «Условия достижения положительного результата в выработке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метаценностей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 xml:space="preserve"> в поликультурном образовательном пространстве»;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           Назарова Е.Ю. «Значение изучения русской агиографии в школьном курсе литературы»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Творческий коллектив кафедры филологи</w:t>
      </w:r>
      <w:proofErr w:type="gram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и(</w:t>
      </w:r>
      <w:proofErr w:type="gram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Назарова Е.Ю.,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Завирская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И. В., Бессмертнова А.П.,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Розмыслова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Л. В., Дмитриева А.Ф., Волкова Н.С.,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Корзова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Е.В., Гвоздева Н.В.,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Гайдукова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Е.В.,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Шаркова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О.А.) принял участие в районном конкурсе педагогических проектов с проектом «Модель духовно-нравственного развития «Ищу я в этом мире сочетанья прекрасного и вечного»»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lastRenderedPageBreak/>
        <w:t>В апреле 2013 проходила работа со студентами кафедры межкультурной коммуникации РГПУ им. А.И.Герцена (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Розмыслова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 xml:space="preserve"> Л.В., Назарова Е.Ю., Бессмертнова А.П.,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Шаркова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 xml:space="preserve"> О.А., Волкова Н.С.)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 xml:space="preserve">Учителя Назарова Е.Ю., </w:t>
      </w:r>
      <w:proofErr w:type="spellStart"/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Розмыслова</w:t>
      </w:r>
      <w:proofErr w:type="spellEnd"/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 xml:space="preserve"> Л.В., Волкова Н.С. работали экспертами по проверке  ЕГЭ по литературе; учитель Назарова Е.Ю. работала экспертом по проверке  ЕГЭ по русскому языку.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u w:val="single"/>
          <w:lang w:eastAsia="ru-RU"/>
        </w:rPr>
        <w:t>В ходе итоговой аттестации выпускники школы показали следующие результаты: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0"/>
        <w:gridCol w:w="2493"/>
        <w:gridCol w:w="2384"/>
        <w:gridCol w:w="3274"/>
      </w:tblGrid>
      <w:tr w:rsidR="00635B27" w:rsidRPr="00635B27" w:rsidTr="00635B27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3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35B27" w:rsidRPr="00635B27" w:rsidTr="00635B27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– ГИА</w:t>
            </w:r>
          </w:p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человек</w:t>
            </w:r>
          </w:p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6человек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3,9; качество знаний – 61%</w:t>
            </w:r>
          </w:p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3,2; качество знаний – 16,7%</w:t>
            </w:r>
          </w:p>
        </w:tc>
      </w:tr>
      <w:tr w:rsidR="00635B27" w:rsidRPr="00635B27" w:rsidTr="00635B27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– ГИА</w:t>
            </w:r>
          </w:p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</w:t>
            </w:r>
          </w:p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человек</w:t>
            </w:r>
          </w:p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3,6; качество знаний – 52,6%</w:t>
            </w:r>
          </w:p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3,0; качество знаний – 0%</w:t>
            </w:r>
          </w:p>
        </w:tc>
      </w:tr>
    </w:tbl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Ср. балл ГИА -</w:t>
      </w: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3,8; средний балл сочинение - 3,1.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Изложение 4 человека – </w:t>
      </w:r>
      <w:proofErr w:type="gramStart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</w:t>
      </w:r>
      <w:proofErr w:type="gramEnd"/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балл 3,25; </w:t>
      </w: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качество знаний – 25%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Литературу как экзамен по выбору сдавали 9 человек: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ГИА - 9 «А» - 1 чел – 4 балла (100%);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традиционной форме - 2чел. – средний балл 3,0;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ГИА -9 «Б» - 3 чел. - средний балл 4 (66,7%)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традиционной форме - 1 чел. – 3.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3"/>
        <w:gridCol w:w="2422"/>
        <w:gridCol w:w="2426"/>
        <w:gridCol w:w="2380"/>
      </w:tblGrid>
      <w:tr w:rsidR="00635B27" w:rsidRPr="00635B27" w:rsidTr="00635B27">
        <w:tc>
          <w:tcPr>
            <w:tcW w:w="2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</w:t>
            </w:r>
          </w:p>
        </w:tc>
        <w:tc>
          <w:tcPr>
            <w:tcW w:w="26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635B27" w:rsidRPr="00635B27" w:rsidTr="00635B27">
        <w:tc>
          <w:tcPr>
            <w:tcW w:w="2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11«А»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человек</w:t>
            </w:r>
          </w:p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635B27" w:rsidRPr="00635B27" w:rsidTr="00635B27">
        <w:tc>
          <w:tcPr>
            <w:tcW w:w="2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11«Б»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человек</w:t>
            </w:r>
          </w:p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54,8</w:t>
            </w:r>
          </w:p>
          <w:p w:rsidR="00635B27" w:rsidRPr="00635B27" w:rsidRDefault="00635B27" w:rsidP="00635B2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Средний балл школе – русский язык 64; литература – 52</w:t>
      </w:r>
    </w:p>
    <w:p w:rsidR="00635B27" w:rsidRPr="00635B27" w:rsidRDefault="00635B27" w:rsidP="00635B2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5B2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50159" w:rsidRDefault="00350159"/>
    <w:sectPr w:rsidR="00350159" w:rsidSect="0035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EF3"/>
    <w:rsid w:val="00350159"/>
    <w:rsid w:val="00635B27"/>
    <w:rsid w:val="00946EF3"/>
    <w:rsid w:val="00956504"/>
    <w:rsid w:val="00BB35E9"/>
    <w:rsid w:val="00C2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EF3"/>
  </w:style>
  <w:style w:type="character" w:styleId="a4">
    <w:name w:val="Strong"/>
    <w:basedOn w:val="a0"/>
    <w:uiPriority w:val="22"/>
    <w:qFormat/>
    <w:rsid w:val="00946EF3"/>
    <w:rPr>
      <w:b/>
      <w:bCs/>
    </w:rPr>
  </w:style>
  <w:style w:type="character" w:styleId="a5">
    <w:name w:val="Hyperlink"/>
    <w:basedOn w:val="a0"/>
    <w:uiPriority w:val="99"/>
    <w:semiHidden/>
    <w:unhideWhenUsed/>
    <w:rsid w:val="00635B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644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0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128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nich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1460</Words>
  <Characters>8327</Characters>
  <Application>Microsoft Office Word</Application>
  <DocSecurity>0</DocSecurity>
  <Lines>69</Lines>
  <Paragraphs>19</Paragraphs>
  <ScaleCrop>false</ScaleCrop>
  <Company>Krokoz™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5</cp:revision>
  <dcterms:created xsi:type="dcterms:W3CDTF">2013-09-06T15:02:00Z</dcterms:created>
  <dcterms:modified xsi:type="dcterms:W3CDTF">2013-09-06T15:10:00Z</dcterms:modified>
</cp:coreProperties>
</file>